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F41" w:rsidRDefault="005C06B7" w:rsidP="005C06B7">
      <w:pPr>
        <w:spacing w:before="120" w:after="120" w:line="252" w:lineRule="auto"/>
      </w:pPr>
      <w:r w:rsidRPr="0030300B">
        <w:rPr>
          <w:sz w:val="18"/>
        </w:rPr>
        <w:fldChar w:fldCharType="begin"/>
      </w:r>
      <w:r w:rsidRPr="0030300B">
        <w:rPr>
          <w:sz w:val="18"/>
        </w:rPr>
        <w:instrText xml:space="preserve"> HYPERLINK "http://www.ck12.org/" \h </w:instrText>
      </w:r>
      <w:r w:rsidRPr="0030300B">
        <w:rPr>
          <w:sz w:val="18"/>
        </w:rPr>
        <w:fldChar w:fldCharType="separate"/>
      </w:r>
      <w:r w:rsidRPr="0030300B">
        <w:rPr>
          <w:sz w:val="18"/>
        </w:rPr>
        <w:t>www.</w:t>
      </w:r>
      <w:r w:rsidRPr="0030300B">
        <w:rPr>
          <w:sz w:val="18"/>
        </w:rPr>
        <w:fldChar w:fldCharType="end"/>
      </w:r>
      <w:hyperlink r:id="rId5">
        <w:proofErr w:type="gramStart"/>
        <w:r w:rsidRPr="0030300B">
          <w:rPr>
            <w:color w:val="CF5726"/>
            <w:sz w:val="18"/>
          </w:rPr>
          <w:t>c</w:t>
        </w:r>
        <w:proofErr w:type="gramEnd"/>
      </w:hyperlink>
      <w:hyperlink r:id="rId6">
        <w:r w:rsidRPr="0030300B">
          <w:rPr>
            <w:color w:val="A7CB65"/>
            <w:sz w:val="18"/>
          </w:rPr>
          <w:t>k12</w:t>
        </w:r>
      </w:hyperlink>
      <w:hyperlink r:id="rId7">
        <w:r w:rsidRPr="0030300B">
          <w:rPr>
            <w:sz w:val="18"/>
          </w:rPr>
          <w:t>.org</w:t>
        </w:r>
      </w:hyperlink>
      <w:r w:rsidRPr="0030300B">
        <w:rPr>
          <w:sz w:val="18"/>
        </w:rPr>
        <w:t xml:space="preserve">  </w:t>
      </w:r>
      <w:bookmarkStart w:id="0" w:name="_GoBack"/>
      <w:bookmarkEnd w:id="0"/>
      <w:r w:rsidRPr="0030300B">
        <w:rPr>
          <w:b/>
          <w:color w:val="auto"/>
          <w:sz w:val="40"/>
        </w:rPr>
        <w:t xml:space="preserve"> Assigning Oxidation Numbers Practice Worksheet</w:t>
      </w:r>
    </w:p>
    <w:p w:rsidR="00AD4F41" w:rsidRDefault="005C06B7" w:rsidP="005C06B7">
      <w:pPr>
        <w:pStyle w:val="Heading1"/>
        <w:spacing w:before="120" w:after="120" w:line="252" w:lineRule="auto"/>
        <w:ind w:left="-5"/>
      </w:pPr>
      <w:r>
        <w:t>True False Questions</w:t>
      </w:r>
    </w:p>
    <w:p w:rsidR="00AD4F41" w:rsidRDefault="005C06B7" w:rsidP="005C06B7">
      <w:pPr>
        <w:spacing w:before="120" w:after="120" w:line="252" w:lineRule="auto"/>
      </w:pPr>
      <w:r>
        <w:t>Indicate True or False for the following Statements.</w:t>
      </w: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left="546" w:hanging="273"/>
      </w:pPr>
      <w:r>
        <w:t xml:space="preserve">Calcium has an oxidation number of </w:t>
      </w:r>
      <w:proofErr w:type="gramStart"/>
      <w:r>
        <w:rPr>
          <w:rFonts w:ascii="Cambria" w:eastAsia="Cambria" w:hAnsi="Cambria" w:cs="Cambria"/>
        </w:rPr>
        <w:t>+</w:t>
      </w:r>
      <w:r>
        <w:t>1</w:t>
      </w:r>
      <w:proofErr w:type="gramEnd"/>
      <w:r>
        <w:t xml:space="preserve"> only. ( True/False )</w:t>
      </w: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left="546" w:hanging="273"/>
      </w:pPr>
      <w:r>
        <w:t>In the following compound, KMnO</w:t>
      </w:r>
      <w:r>
        <w:rPr>
          <w:vertAlign w:val="subscript"/>
        </w:rPr>
        <w:t>4</w:t>
      </w:r>
      <w:r>
        <w:t>, the oxidation number for manganese is 7+. ( True/False )</w:t>
      </w: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left="546" w:hanging="273"/>
      </w:pPr>
      <w:r>
        <w:t>The oxidation number of a free element is zero. ( True/False )</w:t>
      </w:r>
    </w:p>
    <w:p w:rsidR="00AD4F41" w:rsidRDefault="005C06B7" w:rsidP="005C06B7">
      <w:pPr>
        <w:pStyle w:val="Heading1"/>
        <w:spacing w:before="120" w:after="120" w:line="252" w:lineRule="auto"/>
        <w:ind w:left="-5"/>
      </w:pPr>
      <w:r>
        <w:t>Multiple Choice Questions</w:t>
      </w:r>
    </w:p>
    <w:p w:rsidR="00AD4F41" w:rsidRDefault="005C06B7" w:rsidP="005C06B7">
      <w:pPr>
        <w:spacing w:before="120" w:after="120" w:line="252" w:lineRule="auto"/>
      </w:pPr>
      <w:r>
        <w:t xml:space="preserve">For each question, four </w:t>
      </w:r>
      <w:proofErr w:type="gramStart"/>
      <w:r>
        <w:t>alternative choices</w:t>
      </w:r>
      <w:proofErr w:type="gramEnd"/>
      <w:r>
        <w:t xml:space="preserve"> are given, of which only one is correct. You have to select the correct alternative and mark it in the appropriate option.</w:t>
      </w: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hanging="261"/>
      </w:pPr>
      <w:r>
        <w:t xml:space="preserve">Choose the oxidation number of </w:t>
      </w:r>
      <w:r>
        <w:rPr>
          <w:i/>
        </w:rPr>
        <w:t xml:space="preserve">N </w:t>
      </w:r>
      <w:r>
        <w:t xml:space="preserve">in </w:t>
      </w:r>
      <w:r>
        <w:rPr>
          <w:i/>
        </w:rPr>
        <w:t>NO</w:t>
      </w:r>
      <w:r>
        <w:t>.</w:t>
      </w:r>
    </w:p>
    <w:p w:rsidR="005C06B7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  <w:rPr>
          <w:rFonts w:ascii="Cambria" w:eastAsia="Cambria" w:hAnsi="Cambria" w:cs="Cambria"/>
        </w:rPr>
        <w:sectPr w:rsidR="005C06B7" w:rsidSect="005C06B7"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−</w:t>
      </w:r>
      <w:r>
        <w:t>1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+</w:t>
      </w:r>
      <w:r>
        <w:t>1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−</w:t>
      </w:r>
      <w:r>
        <w:t>2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+</w:t>
      </w:r>
      <w:r>
        <w:t>2</w:t>
      </w: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20"/>
        </w:sectPr>
      </w:pP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</w:pPr>
      <w:r>
        <w:t>Which of the following is the most stable ion?</w:t>
      </w:r>
    </w:p>
    <w:p w:rsidR="005C06B7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  <w:rPr>
          <w:i/>
        </w:rPr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Sc</w:t>
      </w:r>
      <w:r>
        <w:rPr>
          <w:rFonts w:ascii="Cambria" w:eastAsia="Cambria" w:hAnsi="Cambria" w:cs="Cambria"/>
          <w:vertAlign w:val="superscript"/>
        </w:rPr>
        <w:t>+</w:t>
      </w:r>
      <w:r>
        <w:rPr>
          <w:vertAlign w:val="superscript"/>
        </w:rPr>
        <w:t>4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Mn</w:t>
      </w:r>
      <w:r>
        <w:rPr>
          <w:rFonts w:ascii="Cambria" w:eastAsia="Cambria" w:hAnsi="Cambria" w:cs="Cambria"/>
          <w:vertAlign w:val="superscript"/>
        </w:rPr>
        <w:t>+</w:t>
      </w:r>
      <w:r>
        <w:rPr>
          <w:vertAlign w:val="superscript"/>
        </w:rPr>
        <w:t>3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Fe</w:t>
      </w:r>
      <w:r>
        <w:rPr>
          <w:rFonts w:ascii="Cambria" w:eastAsia="Cambria" w:hAnsi="Cambria" w:cs="Cambria"/>
          <w:vertAlign w:val="superscript"/>
        </w:rPr>
        <w:t>+</w:t>
      </w:r>
      <w:r>
        <w:rPr>
          <w:vertAlign w:val="superscript"/>
        </w:rPr>
        <w:t>2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Mn</w:t>
      </w:r>
      <w:r>
        <w:rPr>
          <w:rFonts w:ascii="Cambria" w:eastAsia="Cambria" w:hAnsi="Cambria" w:cs="Cambria"/>
          <w:vertAlign w:val="superscript"/>
        </w:rPr>
        <w:t>+</w:t>
      </w:r>
      <w:r>
        <w:rPr>
          <w:vertAlign w:val="superscript"/>
        </w:rPr>
        <w:t>2</w:t>
      </w: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09"/>
        </w:sectPr>
      </w:pP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</w:pPr>
      <w:r>
        <w:t>Iron can form _____ ions.</w:t>
      </w:r>
    </w:p>
    <w:p w:rsidR="005C06B7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  <w:rPr>
          <w:i/>
        </w:rPr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Fe</w:t>
      </w:r>
      <w:r>
        <w:rPr>
          <w:sz w:val="16"/>
        </w:rPr>
        <w:t>3</w:t>
      </w:r>
      <w:r>
        <w:rPr>
          <w:rFonts w:ascii="Cambria" w:eastAsia="Cambria" w:hAnsi="Cambria" w:cs="Cambria"/>
          <w:sz w:val="16"/>
        </w:rPr>
        <w:t>−</w:t>
      </w:r>
      <w:r>
        <w:rPr>
          <w:rFonts w:ascii="Cambria" w:eastAsia="Cambria" w:hAnsi="Cambria" w:cs="Cambria"/>
          <w:i/>
        </w:rPr>
        <w:t xml:space="preserve">, </w:t>
      </w:r>
      <w:r>
        <w:rPr>
          <w:i/>
        </w:rPr>
        <w:t>Fe</w:t>
      </w:r>
      <w:r>
        <w:rPr>
          <w:sz w:val="16"/>
        </w:rPr>
        <w:t>4</w:t>
      </w:r>
      <w:r>
        <w:rPr>
          <w:rFonts w:ascii="Cambria" w:eastAsia="Cambria" w:hAnsi="Cambria" w:cs="Cambria"/>
          <w:sz w:val="16"/>
        </w:rPr>
        <w:t>+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Fe</w:t>
      </w:r>
      <w:r>
        <w:rPr>
          <w:sz w:val="16"/>
        </w:rPr>
        <w:t>3</w:t>
      </w:r>
      <w:r>
        <w:rPr>
          <w:rFonts w:ascii="Cambria" w:eastAsia="Cambria" w:hAnsi="Cambria" w:cs="Cambria"/>
          <w:sz w:val="16"/>
        </w:rPr>
        <w:t>−</w:t>
      </w:r>
      <w:r>
        <w:rPr>
          <w:rFonts w:ascii="Cambria" w:eastAsia="Cambria" w:hAnsi="Cambria" w:cs="Cambria"/>
          <w:i/>
        </w:rPr>
        <w:t xml:space="preserve">, </w:t>
      </w:r>
      <w:r>
        <w:rPr>
          <w:i/>
        </w:rPr>
        <w:t>Fe</w:t>
      </w:r>
      <w:r>
        <w:rPr>
          <w:sz w:val="16"/>
        </w:rPr>
        <w:t>4</w:t>
      </w:r>
      <w:r>
        <w:rPr>
          <w:rFonts w:ascii="Cambria" w:eastAsia="Cambria" w:hAnsi="Cambria" w:cs="Cambria"/>
          <w:sz w:val="16"/>
        </w:rPr>
        <w:t>−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Fe</w:t>
      </w:r>
      <w:r>
        <w:rPr>
          <w:sz w:val="16"/>
        </w:rPr>
        <w:t>2</w:t>
      </w:r>
      <w:r>
        <w:rPr>
          <w:rFonts w:ascii="Cambria" w:eastAsia="Cambria" w:hAnsi="Cambria" w:cs="Cambria"/>
          <w:sz w:val="16"/>
        </w:rPr>
        <w:t>+</w:t>
      </w:r>
      <w:r>
        <w:rPr>
          <w:rFonts w:ascii="Cambria" w:eastAsia="Cambria" w:hAnsi="Cambria" w:cs="Cambria"/>
          <w:i/>
        </w:rPr>
        <w:t xml:space="preserve">, </w:t>
      </w:r>
      <w:r>
        <w:rPr>
          <w:i/>
        </w:rPr>
        <w:t>Fe</w:t>
      </w:r>
      <w:r>
        <w:rPr>
          <w:sz w:val="16"/>
        </w:rPr>
        <w:t>3</w:t>
      </w:r>
      <w:r>
        <w:rPr>
          <w:rFonts w:ascii="Cambria" w:eastAsia="Cambria" w:hAnsi="Cambria" w:cs="Cambria"/>
          <w:sz w:val="16"/>
        </w:rPr>
        <w:t>+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i/>
        </w:rPr>
        <w:t>Fe</w:t>
      </w:r>
      <w:r>
        <w:rPr>
          <w:sz w:val="16"/>
        </w:rPr>
        <w:t>2</w:t>
      </w:r>
      <w:r>
        <w:rPr>
          <w:rFonts w:ascii="Cambria" w:eastAsia="Cambria" w:hAnsi="Cambria" w:cs="Cambria"/>
          <w:sz w:val="16"/>
        </w:rPr>
        <w:t>−</w:t>
      </w:r>
      <w:r>
        <w:rPr>
          <w:rFonts w:ascii="Cambria" w:eastAsia="Cambria" w:hAnsi="Cambria" w:cs="Cambria"/>
          <w:i/>
        </w:rPr>
        <w:t xml:space="preserve">, </w:t>
      </w:r>
      <w:r>
        <w:rPr>
          <w:i/>
        </w:rPr>
        <w:t>Fe</w:t>
      </w:r>
      <w:r>
        <w:rPr>
          <w:sz w:val="16"/>
        </w:rPr>
        <w:t>3</w:t>
      </w:r>
      <w:r>
        <w:rPr>
          <w:rFonts w:ascii="Cambria" w:eastAsia="Cambria" w:hAnsi="Cambria" w:cs="Cambria"/>
          <w:sz w:val="16"/>
        </w:rPr>
        <w:t>−</w:t>
      </w: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09"/>
        </w:sectPr>
      </w:pP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</w:pPr>
      <w:r>
        <w:t>Choose the oxidation number for the element zinc.</w:t>
      </w:r>
    </w:p>
    <w:p w:rsidR="005C06B7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t>One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t>Zero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t>Two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t>Five</w:t>
      </w: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09"/>
        </w:sectPr>
      </w:pP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left="284" w:hanging="273"/>
      </w:pPr>
      <w:r>
        <w:t>What are the oxidation states of nitrogen in the compounds NO, NO</w:t>
      </w:r>
      <w:r>
        <w:rPr>
          <w:vertAlign w:val="subscript"/>
        </w:rPr>
        <w:t>2</w:t>
      </w:r>
      <w:r>
        <w:t>,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4 </w:t>
      </w:r>
      <w:r>
        <w:t>and N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5 </w:t>
      </w:r>
      <w:r>
        <w:t xml:space="preserve">respectively? </w:t>
      </w:r>
    </w:p>
    <w:p w:rsidR="005C06B7" w:rsidRDefault="005C06B7" w:rsidP="005C06B7">
      <w:pPr>
        <w:spacing w:before="120" w:after="120" w:line="252" w:lineRule="auto"/>
        <w:ind w:left="284" w:firstLine="0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spacing w:before="120" w:after="120" w:line="252" w:lineRule="auto"/>
        <w:ind w:left="709" w:firstLine="0"/>
      </w:pPr>
      <w:r>
        <w:t>a.   +1, +</w:t>
      </w:r>
      <w:proofErr w:type="gramStart"/>
      <w:r>
        <w:t>2</w:t>
      </w:r>
      <w:proofErr w:type="gramEnd"/>
      <w:r>
        <w:t>, +3, +4, +5</w:t>
      </w:r>
    </w:p>
    <w:p w:rsidR="00AD4F41" w:rsidRDefault="005C06B7" w:rsidP="005C06B7">
      <w:pPr>
        <w:numPr>
          <w:ilvl w:val="1"/>
          <w:numId w:val="3"/>
        </w:numPr>
        <w:spacing w:before="120" w:after="120" w:line="252" w:lineRule="auto"/>
        <w:ind w:hanging="273"/>
      </w:pPr>
      <w:r>
        <w:t>+2, +4, +3, +8, +5</w:t>
      </w:r>
    </w:p>
    <w:p w:rsidR="00AD4F41" w:rsidRDefault="005C06B7" w:rsidP="005C06B7">
      <w:pPr>
        <w:numPr>
          <w:ilvl w:val="1"/>
          <w:numId w:val="3"/>
        </w:numPr>
        <w:spacing w:before="120" w:after="120" w:line="252" w:lineRule="auto"/>
        <w:ind w:hanging="273"/>
      </w:pPr>
      <w:r>
        <w:t>+2, +4, +3, +4, +5</w:t>
      </w:r>
    </w:p>
    <w:p w:rsidR="00AD4F41" w:rsidRDefault="005C06B7" w:rsidP="005C06B7">
      <w:pPr>
        <w:numPr>
          <w:ilvl w:val="1"/>
          <w:numId w:val="3"/>
        </w:numPr>
        <w:spacing w:before="120" w:after="120" w:line="252" w:lineRule="auto"/>
        <w:ind w:hanging="273"/>
      </w:pPr>
      <w:r>
        <w:t>+2, +2, +6, +4, +5</w:t>
      </w:r>
    </w:p>
    <w:p w:rsidR="005C06B7" w:rsidRDefault="005C06B7" w:rsidP="005C06B7">
      <w:pPr>
        <w:numPr>
          <w:ilvl w:val="1"/>
          <w:numId w:val="3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2" w:space="720"/>
        </w:sectPr>
      </w:pPr>
      <w:r>
        <w:t>+1, +4, +3, +8, +</w:t>
      </w:r>
    </w:p>
    <w:p w:rsidR="00AD4F41" w:rsidRDefault="005C06B7" w:rsidP="005C06B7">
      <w:pPr>
        <w:numPr>
          <w:ilvl w:val="0"/>
          <w:numId w:val="1"/>
        </w:numPr>
        <w:spacing w:before="120" w:after="120" w:line="252" w:lineRule="auto"/>
        <w:ind w:left="284" w:hanging="273"/>
      </w:pPr>
      <w:r>
        <w:t xml:space="preserve">Choose the oxidation number of H in </w:t>
      </w:r>
      <w:proofErr w:type="spellStart"/>
      <w:r>
        <w:t>HCl</w:t>
      </w:r>
      <w:proofErr w:type="spellEnd"/>
      <w:r>
        <w:t>.</w:t>
      </w:r>
    </w:p>
    <w:p w:rsidR="005C06B7" w:rsidRDefault="005C06B7" w:rsidP="005C06B7">
      <w:pPr>
        <w:numPr>
          <w:ilvl w:val="1"/>
          <w:numId w:val="2"/>
        </w:numPr>
        <w:spacing w:before="120" w:after="120" w:line="252" w:lineRule="auto"/>
        <w:ind w:left="284" w:hanging="273"/>
        <w:rPr>
          <w:rFonts w:ascii="Cambria" w:eastAsia="Cambria" w:hAnsi="Cambria" w:cs="Cambria"/>
        </w:rPr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+</w:t>
      </w:r>
      <w:r>
        <w:t>1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−</w:t>
      </w:r>
      <w:r>
        <w:t>2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+</w:t>
      </w:r>
      <w:r>
        <w:t>2</w:t>
      </w:r>
    </w:p>
    <w:p w:rsidR="00AD4F41" w:rsidRDefault="005C06B7" w:rsidP="005C06B7">
      <w:pPr>
        <w:numPr>
          <w:ilvl w:val="1"/>
          <w:numId w:val="2"/>
        </w:numPr>
        <w:spacing w:before="120" w:after="120" w:line="252" w:lineRule="auto"/>
        <w:ind w:hanging="273"/>
      </w:pPr>
      <w:r>
        <w:rPr>
          <w:rFonts w:ascii="Cambria" w:eastAsia="Cambria" w:hAnsi="Cambria" w:cs="Cambria"/>
        </w:rPr>
        <w:t>−</w:t>
      </w:r>
      <w:r>
        <w:t>1</w:t>
      </w: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09"/>
        </w:sectPr>
      </w:pPr>
    </w:p>
    <w:p w:rsidR="005C06B7" w:rsidRDefault="005C06B7" w:rsidP="005C06B7">
      <w:pPr>
        <w:numPr>
          <w:ilvl w:val="0"/>
          <w:numId w:val="1"/>
        </w:numPr>
        <w:spacing w:before="120" w:after="120" w:line="252" w:lineRule="auto"/>
        <w:ind w:left="426" w:hanging="415"/>
      </w:pPr>
      <w:r>
        <w:t xml:space="preserve">What are the oxidation states for the common anions of </w:t>
      </w:r>
      <w:proofErr w:type="spellStart"/>
      <w:r>
        <w:t>sulfur</w:t>
      </w:r>
      <w:proofErr w:type="spellEnd"/>
      <w:r>
        <w:t xml:space="preserve"> and the common cations of </w:t>
      </w:r>
      <w:proofErr w:type="spellStart"/>
      <w:r>
        <w:t>sulfur</w:t>
      </w:r>
      <w:proofErr w:type="spellEnd"/>
      <w:r>
        <w:t xml:space="preserve"> respectively? </w:t>
      </w:r>
    </w:p>
    <w:p w:rsidR="005C06B7" w:rsidRDefault="005C06B7" w:rsidP="005C06B7">
      <w:pPr>
        <w:spacing w:before="120" w:after="120" w:line="252" w:lineRule="auto"/>
        <w:ind w:left="709" w:firstLine="0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spacing w:before="120" w:after="120" w:line="252" w:lineRule="auto"/>
        <w:ind w:left="709" w:firstLine="0"/>
      </w:pPr>
      <w:r>
        <w:t xml:space="preserve">a.   -6, </w:t>
      </w:r>
      <w:proofErr w:type="gramStart"/>
      <w:r>
        <w:t>-2</w:t>
      </w:r>
      <w:proofErr w:type="gramEnd"/>
      <w:r>
        <w:t>, +2, +4</w:t>
      </w:r>
    </w:p>
    <w:p w:rsidR="00AD4F41" w:rsidRDefault="005C06B7" w:rsidP="005C06B7">
      <w:pPr>
        <w:numPr>
          <w:ilvl w:val="1"/>
          <w:numId w:val="4"/>
        </w:numPr>
        <w:spacing w:before="120" w:after="120" w:line="252" w:lineRule="auto"/>
        <w:ind w:hanging="273"/>
      </w:pPr>
      <w:r>
        <w:t>-6, -4, +2, +4</w:t>
      </w:r>
    </w:p>
    <w:p w:rsidR="00AD4F41" w:rsidRDefault="005C06B7" w:rsidP="005C06B7">
      <w:pPr>
        <w:numPr>
          <w:ilvl w:val="1"/>
          <w:numId w:val="4"/>
        </w:numPr>
        <w:spacing w:before="120" w:after="120" w:line="252" w:lineRule="auto"/>
        <w:ind w:hanging="273"/>
      </w:pPr>
      <w:r>
        <w:t>-2, +2, +6</w:t>
      </w:r>
    </w:p>
    <w:p w:rsidR="00AD4F41" w:rsidRDefault="005C06B7" w:rsidP="005C06B7">
      <w:pPr>
        <w:numPr>
          <w:ilvl w:val="1"/>
          <w:numId w:val="4"/>
        </w:numPr>
        <w:spacing w:before="120" w:after="120" w:line="252" w:lineRule="auto"/>
        <w:ind w:hanging="273"/>
      </w:pPr>
      <w:r>
        <w:t>-1, -2, +4, +6</w:t>
      </w:r>
    </w:p>
    <w:p w:rsidR="005C06B7" w:rsidRDefault="005C06B7" w:rsidP="005C06B7">
      <w:pPr>
        <w:numPr>
          <w:ilvl w:val="1"/>
          <w:numId w:val="4"/>
        </w:numPr>
        <w:spacing w:before="120" w:after="120" w:line="252" w:lineRule="auto"/>
        <w:ind w:hanging="273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3" w:space="720"/>
        </w:sectPr>
      </w:pPr>
      <w:r>
        <w:t>-2, +4, +6</w:t>
      </w:r>
    </w:p>
    <w:p w:rsidR="005C06B7" w:rsidRDefault="005C06B7" w:rsidP="005C06B7">
      <w:pPr>
        <w:pStyle w:val="Heading1"/>
        <w:spacing w:before="120" w:after="120" w:line="252" w:lineRule="auto"/>
        <w:ind w:left="-5"/>
      </w:pPr>
    </w:p>
    <w:p w:rsidR="005C06B7" w:rsidRDefault="005C06B7" w:rsidP="005C06B7">
      <w:pPr>
        <w:pStyle w:val="Heading1"/>
        <w:spacing w:before="120" w:after="120" w:line="252" w:lineRule="auto"/>
        <w:ind w:left="-5"/>
      </w:pPr>
    </w:p>
    <w:p w:rsidR="005C06B7" w:rsidRDefault="005C06B7" w:rsidP="005C06B7"/>
    <w:p w:rsidR="005C06B7" w:rsidRPr="005C06B7" w:rsidRDefault="005C06B7" w:rsidP="005C06B7"/>
    <w:p w:rsidR="00AD4F41" w:rsidRDefault="005C06B7" w:rsidP="005C06B7">
      <w:pPr>
        <w:pStyle w:val="Heading1"/>
        <w:spacing w:before="120" w:after="120" w:line="252" w:lineRule="auto"/>
        <w:ind w:left="-5"/>
      </w:pPr>
      <w:r>
        <w:t>Answer Keys</w:t>
      </w:r>
    </w:p>
    <w:p w:rsidR="005C06B7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space="720"/>
        </w:sectPr>
      </w:pP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t>FALSE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t>TRUE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t>TRUE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rPr>
          <w:rFonts w:ascii="Cambria" w:eastAsia="Cambria" w:hAnsi="Cambria" w:cs="Cambria"/>
        </w:rPr>
        <w:t>+</w:t>
      </w:r>
      <w:r>
        <w:t>2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rPr>
          <w:i/>
        </w:rPr>
        <w:t>Mn</w:t>
      </w:r>
      <w:r>
        <w:rPr>
          <w:rFonts w:ascii="Cambria" w:eastAsia="Cambria" w:hAnsi="Cambria" w:cs="Cambria"/>
          <w:vertAlign w:val="superscript"/>
        </w:rPr>
        <w:t>+</w:t>
      </w:r>
      <w:r>
        <w:rPr>
          <w:vertAlign w:val="superscript"/>
        </w:rPr>
        <w:t>2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rPr>
          <w:i/>
        </w:rPr>
        <w:t>Fe</w:t>
      </w:r>
      <w:r>
        <w:rPr>
          <w:sz w:val="16"/>
        </w:rPr>
        <w:t>2</w:t>
      </w:r>
      <w:r>
        <w:rPr>
          <w:rFonts w:ascii="Cambria" w:eastAsia="Cambria" w:hAnsi="Cambria" w:cs="Cambria"/>
          <w:sz w:val="16"/>
        </w:rPr>
        <w:t>+</w:t>
      </w:r>
      <w:r>
        <w:rPr>
          <w:rFonts w:ascii="Cambria" w:eastAsia="Cambria" w:hAnsi="Cambria" w:cs="Cambria"/>
          <w:i/>
        </w:rPr>
        <w:t xml:space="preserve">, </w:t>
      </w:r>
      <w:r>
        <w:rPr>
          <w:i/>
        </w:rPr>
        <w:t>Fe</w:t>
      </w:r>
      <w:r>
        <w:rPr>
          <w:sz w:val="16"/>
        </w:rPr>
        <w:t>3</w:t>
      </w:r>
      <w:r>
        <w:rPr>
          <w:rFonts w:ascii="Cambria" w:eastAsia="Cambria" w:hAnsi="Cambria" w:cs="Cambria"/>
          <w:sz w:val="16"/>
        </w:rPr>
        <w:t>+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t>Zero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t>+2, +4, +3, +4, +5</w:t>
      </w:r>
    </w:p>
    <w:p w:rsidR="00AD4F41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</w:pPr>
      <w:r>
        <w:rPr>
          <w:rFonts w:ascii="Cambria" w:eastAsia="Cambria" w:hAnsi="Cambria" w:cs="Cambria"/>
        </w:rPr>
        <w:t>+</w:t>
      </w:r>
      <w:r>
        <w:t>1</w:t>
      </w:r>
    </w:p>
    <w:p w:rsidR="005C06B7" w:rsidRDefault="005C06B7" w:rsidP="005C06B7">
      <w:pPr>
        <w:numPr>
          <w:ilvl w:val="0"/>
          <w:numId w:val="5"/>
        </w:numPr>
        <w:spacing w:before="120" w:after="120" w:line="252" w:lineRule="auto"/>
        <w:ind w:hanging="382"/>
        <w:sectPr w:rsidR="005C06B7" w:rsidSect="005C06B7">
          <w:type w:val="continuous"/>
          <w:pgSz w:w="12240" w:h="15840"/>
          <w:pgMar w:top="851" w:right="1080" w:bottom="391" w:left="1080" w:header="720" w:footer="720" w:gutter="0"/>
          <w:cols w:num="4" w:space="709"/>
        </w:sectPr>
      </w:pPr>
      <w:r>
        <w:t>-2, +4, +6</w:t>
      </w:r>
    </w:p>
    <w:p w:rsidR="00AD4F41" w:rsidRDefault="00AD4F41" w:rsidP="005C06B7">
      <w:pPr>
        <w:spacing w:before="120" w:after="120" w:line="252" w:lineRule="auto"/>
        <w:ind w:left="0" w:firstLine="0"/>
      </w:pPr>
    </w:p>
    <w:sectPr w:rsidR="00AD4F41" w:rsidSect="005C06B7">
      <w:type w:val="continuous"/>
      <w:pgSz w:w="12240" w:h="15840"/>
      <w:pgMar w:top="851" w:right="1080" w:bottom="39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3670"/>
    <w:multiLevelType w:val="hybridMultilevel"/>
    <w:tmpl w:val="E6CEFC5C"/>
    <w:lvl w:ilvl="0" w:tplc="FFA4CD10">
      <w:start w:val="1"/>
      <w:numFmt w:val="decimal"/>
      <w:lvlText w:val="%1.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6CBADE">
      <w:start w:val="1"/>
      <w:numFmt w:val="lowerLetter"/>
      <w:lvlText w:val="%2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B43EA6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E5B70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6E2EAE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560D38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6598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CA800E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46FB8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5F6794"/>
    <w:multiLevelType w:val="hybridMultilevel"/>
    <w:tmpl w:val="B4C22752"/>
    <w:lvl w:ilvl="0" w:tplc="FD6CC2D8">
      <w:start w:val="1"/>
      <w:numFmt w:val="decimal"/>
      <w:lvlText w:val="%1.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4A842">
      <w:start w:val="1"/>
      <w:numFmt w:val="lowerLetter"/>
      <w:lvlText w:val="%2."/>
      <w:lvlJc w:val="left"/>
      <w:pPr>
        <w:ind w:left="1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C98DC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CA8F72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EBE5E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949C02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08330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C229C8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837AA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0F24BC"/>
    <w:multiLevelType w:val="hybridMultilevel"/>
    <w:tmpl w:val="E5BE4A8C"/>
    <w:lvl w:ilvl="0" w:tplc="74C62EA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DA31A0">
      <w:start w:val="2"/>
      <w:numFmt w:val="lowerLetter"/>
      <w:lvlText w:val="%2."/>
      <w:lvlJc w:val="left"/>
      <w:pPr>
        <w:ind w:left="1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082DC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CCAF44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CDCDE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E624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2F77A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82530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CE70F6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871461"/>
    <w:multiLevelType w:val="hybridMultilevel"/>
    <w:tmpl w:val="1A6C1E92"/>
    <w:lvl w:ilvl="0" w:tplc="1C08B50A">
      <w:start w:val="1"/>
      <w:numFmt w:val="decimal"/>
      <w:lvlText w:val="%1.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80844">
      <w:start w:val="1"/>
      <w:numFmt w:val="lowerLetter"/>
      <w:lvlText w:val="%2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123B3A">
      <w:start w:val="1"/>
      <w:numFmt w:val="lowerRoman"/>
      <w:lvlText w:val="%3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6343C">
      <w:start w:val="1"/>
      <w:numFmt w:val="decimal"/>
      <w:lvlText w:val="%4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9A6530">
      <w:start w:val="1"/>
      <w:numFmt w:val="lowerLetter"/>
      <w:lvlText w:val="%5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405C3C">
      <w:start w:val="1"/>
      <w:numFmt w:val="lowerRoman"/>
      <w:lvlText w:val="%6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C4F2E">
      <w:start w:val="1"/>
      <w:numFmt w:val="decimal"/>
      <w:lvlText w:val="%7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821E2">
      <w:start w:val="1"/>
      <w:numFmt w:val="lowerLetter"/>
      <w:lvlText w:val="%8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A013FC">
      <w:start w:val="1"/>
      <w:numFmt w:val="lowerRoman"/>
      <w:lvlText w:val="%9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556468"/>
    <w:multiLevelType w:val="hybridMultilevel"/>
    <w:tmpl w:val="61126882"/>
    <w:lvl w:ilvl="0" w:tplc="D35020B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4647C">
      <w:start w:val="2"/>
      <w:numFmt w:val="lowerLetter"/>
      <w:lvlText w:val="%2."/>
      <w:lvlJc w:val="left"/>
      <w:pPr>
        <w:ind w:left="1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5908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8244E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41FF0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C7D4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23CBC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AA0904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18D14C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1"/>
    <w:rsid w:val="0030300B"/>
    <w:rsid w:val="005C06B7"/>
    <w:rsid w:val="00AD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A269D-3B12-43A6-B423-079DA0F5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k12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12.org/" TargetMode="External"/><Relationship Id="rId5" Type="http://schemas.openxmlformats.org/officeDocument/2006/relationships/hyperlink" Target="http://www.ck12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Queensland Government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cp:lastModifiedBy>TURNER, Gary (gturn44)</cp:lastModifiedBy>
  <cp:revision>2</cp:revision>
  <dcterms:created xsi:type="dcterms:W3CDTF">2019-09-28T08:39:00Z</dcterms:created>
  <dcterms:modified xsi:type="dcterms:W3CDTF">2019-09-28T08:39:00Z</dcterms:modified>
</cp:coreProperties>
</file>